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5" w:type="dxa"/>
        <w:tblInd w:w="108" w:type="dxa"/>
        <w:tblLook w:val="01E0" w:firstRow="1" w:lastRow="1" w:firstColumn="1" w:lastColumn="1" w:noHBand="0" w:noVBand="0"/>
      </w:tblPr>
      <w:tblGrid>
        <w:gridCol w:w="3686"/>
        <w:gridCol w:w="1559"/>
        <w:gridCol w:w="3960"/>
      </w:tblGrid>
      <w:tr w:rsidR="00AE5702" w:rsidRPr="009F0DBB" w14:paraId="2DD0EC5C" w14:textId="77777777" w:rsidTr="00723664">
        <w:tc>
          <w:tcPr>
            <w:tcW w:w="3686" w:type="dxa"/>
            <w:tcBorders>
              <w:bottom w:val="thinThickSmallGap" w:sz="24" w:space="0" w:color="auto"/>
            </w:tcBorders>
            <w:shd w:val="clear" w:color="auto" w:fill="auto"/>
          </w:tcPr>
          <w:p w14:paraId="00ABD74D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noProof/>
                <w:spacing w:val="60"/>
                <w:sz w:val="24"/>
                <w:szCs w:val="24"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spacing w:val="60"/>
                <w:sz w:val="24"/>
                <w:szCs w:val="24"/>
                <w:lang w:val="sr-Cyrl-CS" w:eastAsia="hr-HR"/>
              </w:rPr>
              <w:t>Bosna i Hercegovina</w:t>
            </w:r>
          </w:p>
          <w:p w14:paraId="5B6F474A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noProof/>
                <w:spacing w:val="60"/>
                <w:sz w:val="24"/>
                <w:szCs w:val="24"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spacing w:val="60"/>
                <w:sz w:val="24"/>
                <w:szCs w:val="24"/>
                <w:lang w:val="it-IT" w:eastAsia="hr-HR"/>
              </w:rPr>
              <w:t>BRČKO DISTRIKT</w:t>
            </w:r>
          </w:p>
          <w:p w14:paraId="570EC311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noProof/>
                <w:sz w:val="24"/>
                <w:szCs w:val="24"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sz w:val="24"/>
                <w:szCs w:val="24"/>
                <w:lang w:val="it-IT" w:eastAsia="hr-HR"/>
              </w:rPr>
              <w:t>BOSNE I HERCEGOVINE</w:t>
            </w:r>
          </w:p>
          <w:p w14:paraId="6C5E38AB" w14:textId="77777777" w:rsidR="00AE5702" w:rsidRPr="009F0DBB" w:rsidRDefault="00AE5702" w:rsidP="00723664">
            <w:pPr>
              <w:spacing w:after="60"/>
              <w:jc w:val="center"/>
              <w:rPr>
                <w:rFonts w:cs="Times New Roman"/>
                <w:b/>
                <w:noProof/>
                <w:sz w:val="24"/>
                <w:szCs w:val="24"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sz w:val="24"/>
                <w:szCs w:val="24"/>
                <w:lang w:val="it-IT" w:eastAsia="hr-HR"/>
              </w:rPr>
              <w:t>Javna zdravstvena ustanova</w:t>
            </w:r>
          </w:p>
          <w:p w14:paraId="75B0DB9F" w14:textId="77777777" w:rsidR="00AE5702" w:rsidRPr="009F0DBB" w:rsidRDefault="00AE5702" w:rsidP="00723664">
            <w:pPr>
              <w:spacing w:after="60"/>
              <w:jc w:val="center"/>
              <w:rPr>
                <w:rFonts w:cs="Times New Roman"/>
                <w:noProof/>
                <w:sz w:val="24"/>
                <w:szCs w:val="24"/>
                <w:lang w:val="en-GB" w:eastAsia="hr-HR"/>
              </w:rPr>
            </w:pPr>
            <w:r w:rsidRPr="009F0DBB">
              <w:rPr>
                <w:rFonts w:cs="Times New Roman"/>
                <w:b/>
                <w:noProof/>
                <w:sz w:val="24"/>
                <w:szCs w:val="24"/>
                <w:lang w:val="it-IT" w:eastAsia="hr-HR"/>
              </w:rPr>
              <w:t>“Zdravstveni centar Brčko”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1CE66B5C" w14:textId="77777777" w:rsidR="00AE5702" w:rsidRPr="009F0DBB" w:rsidRDefault="00AE5702" w:rsidP="00723664">
            <w:pPr>
              <w:tabs>
                <w:tab w:val="left" w:pos="1395"/>
              </w:tabs>
              <w:jc w:val="center"/>
              <w:rPr>
                <w:rFonts w:cs="Times New Roman"/>
                <w:noProof/>
                <w:sz w:val="24"/>
                <w:szCs w:val="24"/>
                <w:lang w:val="en-GB" w:eastAsia="hr-HR"/>
              </w:rPr>
            </w:pPr>
            <w:r>
              <w:rPr>
                <w:rFonts w:cs="Times New Roman"/>
                <w:sz w:val="24"/>
                <w:szCs w:val="24"/>
                <w:lang w:val="en-GB" w:eastAsia="hr-HR"/>
              </w:rPr>
              <w:object w:dxaOrig="1440" w:dyaOrig="1440" w14:anchorId="2FAE45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7pt;margin-top:9pt;width:63.95pt;height:67.5pt;z-index:-251657216;visibility:visible;mso-wrap-edited:f;mso-wrap-distance-left:8.5pt;mso-wrap-distance-right:8.5pt;mso-position-horizontal-relative:text;mso-position-vertical-relative:text" wrapcoords="-304 0 -304 21319 21600 21319 21600 0 -304 0">
                  <v:imagedata r:id="rId5" o:title=""/>
                </v:shape>
                <o:OLEObject Type="Embed" ProgID="Word.Picture.8" ShapeID="_x0000_s1026" DrawAspect="Content" ObjectID="_1742280085" r:id="rId6"/>
              </w:object>
            </w:r>
          </w:p>
          <w:p w14:paraId="4EB160FE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3960" w:type="dxa"/>
            <w:tcBorders>
              <w:bottom w:val="thinThickSmallGap" w:sz="24" w:space="0" w:color="auto"/>
            </w:tcBorders>
            <w:shd w:val="clear" w:color="auto" w:fill="auto"/>
          </w:tcPr>
          <w:p w14:paraId="05E2CF70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noProof/>
                <w:spacing w:val="60"/>
                <w:sz w:val="24"/>
                <w:szCs w:val="24"/>
                <w:lang w:val="bs-Cyrl-BA" w:eastAsia="hr-HR"/>
              </w:rPr>
            </w:pPr>
            <w:r w:rsidRPr="009F0DBB">
              <w:rPr>
                <w:rFonts w:cs="Times New Roman"/>
                <w:b/>
                <w:noProof/>
                <w:spacing w:val="60"/>
                <w:sz w:val="24"/>
                <w:szCs w:val="24"/>
                <w:lang w:val="bs-Cyrl-BA" w:eastAsia="hr-HR"/>
              </w:rPr>
              <w:t>Босна и Херцеговина</w:t>
            </w:r>
          </w:p>
          <w:p w14:paraId="693CA306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noProof/>
                <w:spacing w:val="60"/>
                <w:sz w:val="24"/>
                <w:szCs w:val="24"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spacing w:val="60"/>
                <w:sz w:val="24"/>
                <w:szCs w:val="24"/>
                <w:lang w:val="it-IT" w:eastAsia="hr-HR"/>
              </w:rPr>
              <w:t>БРЧКО ДИСТРИКТ</w:t>
            </w:r>
          </w:p>
          <w:p w14:paraId="564704E1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noProof/>
                <w:sz w:val="24"/>
                <w:szCs w:val="24"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sz w:val="24"/>
                <w:szCs w:val="24"/>
                <w:lang w:val="it-IT" w:eastAsia="hr-HR"/>
              </w:rPr>
              <w:t>БОСНЕ И ХЕРЦЕГОВИНЕ</w:t>
            </w:r>
          </w:p>
          <w:p w14:paraId="7D93148F" w14:textId="77777777" w:rsidR="00AE5702" w:rsidRPr="009F0DBB" w:rsidRDefault="00AE5702" w:rsidP="00723664">
            <w:pPr>
              <w:spacing w:after="60"/>
              <w:jc w:val="center"/>
              <w:rPr>
                <w:rFonts w:cs="Times New Roman"/>
                <w:b/>
                <w:noProof/>
                <w:sz w:val="24"/>
                <w:szCs w:val="24"/>
                <w:lang w:val="it-IT" w:eastAsia="hr-HR"/>
              </w:rPr>
            </w:pPr>
            <w:r w:rsidRPr="009F0DBB">
              <w:rPr>
                <w:rFonts w:cs="Times New Roman"/>
                <w:b/>
                <w:noProof/>
                <w:sz w:val="24"/>
                <w:szCs w:val="24"/>
                <w:lang w:val="it-IT" w:eastAsia="hr-HR"/>
              </w:rPr>
              <w:t>Јавна здравствена установа</w:t>
            </w:r>
          </w:p>
          <w:p w14:paraId="0E88B693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sr-Cyrl-CS" w:eastAsia="hr-HR"/>
              </w:rPr>
            </w:pPr>
            <w:r w:rsidRPr="009F0DBB">
              <w:rPr>
                <w:rFonts w:cs="Times New Roman"/>
                <w:b/>
                <w:noProof/>
                <w:sz w:val="24"/>
                <w:szCs w:val="24"/>
                <w:lang w:val="it-IT" w:eastAsia="hr-HR"/>
              </w:rPr>
              <w:t>“Здравствени центар Брчко”</w:t>
            </w:r>
          </w:p>
        </w:tc>
      </w:tr>
      <w:tr w:rsidR="00AE5702" w:rsidRPr="009F0DBB" w14:paraId="6F12A153" w14:textId="77777777" w:rsidTr="00723664">
        <w:tc>
          <w:tcPr>
            <w:tcW w:w="9205" w:type="dxa"/>
            <w:gridSpan w:val="3"/>
            <w:shd w:val="clear" w:color="auto" w:fill="auto"/>
          </w:tcPr>
          <w:p w14:paraId="43085FC9" w14:textId="77777777" w:rsidR="00AE5702" w:rsidRPr="009F0DBB" w:rsidRDefault="00AE5702" w:rsidP="00723664">
            <w:pPr>
              <w:tabs>
                <w:tab w:val="center" w:pos="4691"/>
              </w:tabs>
              <w:spacing w:before="60"/>
              <w:jc w:val="center"/>
              <w:rPr>
                <w:rFonts w:cs="Times New Roman"/>
                <w:noProof/>
                <w:sz w:val="18"/>
                <w:szCs w:val="18"/>
                <w:lang w:val="it-IT" w:eastAsia="hr-HR"/>
              </w:rPr>
            </w:pPr>
            <w:r w:rsidRPr="009F0DBB">
              <w:rPr>
                <w:rFonts w:cs="Times New Roman"/>
                <w:noProof/>
                <w:spacing w:val="-7"/>
                <w:sz w:val="18"/>
                <w:szCs w:val="18"/>
                <w:lang w:val="it-IT" w:eastAsia="hr-HR"/>
              </w:rPr>
              <w:t xml:space="preserve">Reisa Džemaludina Čauševića 1, 76100 Brčko distrikt BiH; Tel. Centrala: </w:t>
            </w:r>
            <w:r w:rsidRPr="009F0DBB">
              <w:rPr>
                <w:rFonts w:cs="Times New Roman"/>
                <w:noProof/>
                <w:spacing w:val="-7"/>
                <w:sz w:val="18"/>
                <w:szCs w:val="18"/>
                <w:lang w:val="en-GB" w:eastAsia="hr-HR"/>
              </w:rPr>
              <w:t>049/217-422</w:t>
            </w:r>
          </w:p>
          <w:p w14:paraId="334F7E1C" w14:textId="77777777" w:rsidR="00AE5702" w:rsidRPr="009F0DBB" w:rsidRDefault="00AE5702" w:rsidP="00723664">
            <w:pPr>
              <w:jc w:val="center"/>
              <w:rPr>
                <w:rFonts w:cs="Times New Roman"/>
                <w:noProof/>
                <w:spacing w:val="-7"/>
                <w:sz w:val="18"/>
                <w:szCs w:val="18"/>
                <w:lang w:val="en-GB" w:eastAsia="hr-HR"/>
              </w:rPr>
            </w:pPr>
            <w:r w:rsidRPr="009F0DBB">
              <w:rPr>
                <w:rFonts w:cs="Times New Roman"/>
                <w:noProof/>
                <w:spacing w:val="-7"/>
                <w:sz w:val="18"/>
                <w:szCs w:val="18"/>
                <w:lang w:val="en-GB" w:eastAsia="hr-HR"/>
              </w:rPr>
              <w:t>Реиса Џемалудина Чаушевића 1, 76100 Брчко дистрикт БиХ; Тел. Централа: 049/217-422</w:t>
            </w:r>
          </w:p>
          <w:p w14:paraId="0BA5B4B8" w14:textId="77777777" w:rsidR="00AE5702" w:rsidRPr="009F0DBB" w:rsidRDefault="00AE5702" w:rsidP="00723664">
            <w:pPr>
              <w:jc w:val="center"/>
              <w:rPr>
                <w:rFonts w:cs="Times New Roman"/>
                <w:spacing w:val="-7"/>
                <w:sz w:val="18"/>
                <w:szCs w:val="18"/>
                <w:lang w:eastAsia="hr-HR"/>
              </w:rPr>
            </w:pPr>
            <w:hyperlink r:id="rId7" w:history="1">
              <w:r w:rsidRPr="009F0DBB">
                <w:rPr>
                  <w:rFonts w:cs="Times New Roman"/>
                  <w:noProof/>
                  <w:spacing w:val="-7"/>
                  <w:sz w:val="18"/>
                  <w:szCs w:val="18"/>
                  <w:u w:val="single"/>
                  <w:lang w:val="en-GB" w:eastAsia="hr-HR"/>
                </w:rPr>
                <w:t>www.jzubrcko.com</w:t>
              </w:r>
            </w:hyperlink>
            <w:r w:rsidRPr="009F0DBB">
              <w:rPr>
                <w:rFonts w:cs="Times New Roman"/>
                <w:noProof/>
                <w:spacing w:val="-7"/>
                <w:sz w:val="18"/>
                <w:szCs w:val="18"/>
                <w:lang w:val="en-GB" w:eastAsia="hr-HR"/>
              </w:rPr>
              <w:t xml:space="preserve"> </w:t>
            </w:r>
            <w:hyperlink r:id="rId8" w:history="1"/>
            <w:r w:rsidRPr="009F0DBB">
              <w:rPr>
                <w:rFonts w:cs="Times New Roman"/>
                <w:noProof/>
                <w:spacing w:val="-7"/>
                <w:sz w:val="18"/>
                <w:szCs w:val="18"/>
                <w:lang w:val="en-GB" w:eastAsia="hr-HR"/>
              </w:rPr>
              <w:t xml:space="preserve"> </w:t>
            </w:r>
          </w:p>
        </w:tc>
      </w:tr>
    </w:tbl>
    <w:p w14:paraId="38C3ECFB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cs="Times New Roman"/>
          <w:sz w:val="24"/>
          <w:szCs w:val="24"/>
          <w:lang w:val="hr-HR" w:eastAsia="hr-HR"/>
        </w:rPr>
      </w:pPr>
    </w:p>
    <w:tbl>
      <w:tblPr>
        <w:tblW w:w="10877" w:type="dxa"/>
        <w:tblInd w:w="5" w:type="dxa"/>
        <w:tblLook w:val="04A0" w:firstRow="1" w:lastRow="0" w:firstColumn="1" w:lastColumn="0" w:noHBand="0" w:noVBand="1"/>
      </w:tblPr>
      <w:tblGrid>
        <w:gridCol w:w="4498"/>
        <w:gridCol w:w="6379"/>
      </w:tblGrid>
      <w:tr w:rsidR="00AE5702" w:rsidRPr="009F0DBB" w14:paraId="35803925" w14:textId="77777777" w:rsidTr="00723664">
        <w:tc>
          <w:tcPr>
            <w:tcW w:w="4498" w:type="dxa"/>
            <w:shd w:val="clear" w:color="auto" w:fill="auto"/>
          </w:tcPr>
          <w:p w14:paraId="4F672E87" w14:textId="77777777" w:rsidR="00AE5702" w:rsidRPr="009F0DBB" w:rsidRDefault="00AE5702" w:rsidP="00723664">
            <w:pPr>
              <w:widowControl w:val="0"/>
              <w:autoSpaceDE w:val="0"/>
              <w:autoSpaceDN w:val="0"/>
              <w:adjustRightInd w:val="0"/>
              <w:spacing w:before="120" w:line="293" w:lineRule="exact"/>
              <w:ind w:right="-99"/>
              <w:rPr>
                <w:rFonts w:cs="Times New Roman"/>
                <w:sz w:val="24"/>
                <w:szCs w:val="24"/>
                <w:lang w:val="hr-HR" w:eastAsia="hr-HR"/>
              </w:rPr>
            </w:pPr>
            <w:r w:rsidRPr="009F0DBB">
              <w:rPr>
                <w:rFonts w:cs="Times New Roman"/>
                <w:sz w:val="24"/>
                <w:szCs w:val="24"/>
                <w:lang w:val="hr-HR" w:eastAsia="hr-HR"/>
              </w:rPr>
              <w:t>Broj:__________________</w:t>
            </w:r>
          </w:p>
        </w:tc>
        <w:tc>
          <w:tcPr>
            <w:tcW w:w="6379" w:type="dxa"/>
            <w:shd w:val="clear" w:color="auto" w:fill="auto"/>
          </w:tcPr>
          <w:p w14:paraId="4470C69C" w14:textId="77777777" w:rsidR="00AE5702" w:rsidRPr="009F0DBB" w:rsidRDefault="00AE5702" w:rsidP="00723664">
            <w:pPr>
              <w:widowControl w:val="0"/>
              <w:autoSpaceDE w:val="0"/>
              <w:autoSpaceDN w:val="0"/>
              <w:adjustRightInd w:val="0"/>
              <w:spacing w:before="120" w:line="293" w:lineRule="exact"/>
              <w:rPr>
                <w:rFonts w:cs="Times New Roman"/>
                <w:sz w:val="24"/>
                <w:szCs w:val="24"/>
                <w:vertAlign w:val="superscript"/>
                <w:lang w:val="hr-HR" w:eastAsia="hr-HR"/>
              </w:rPr>
            </w:pPr>
            <w:r w:rsidRPr="009F0DBB">
              <w:rPr>
                <w:rFonts w:cs="Times New Roman"/>
                <w:sz w:val="24"/>
                <w:szCs w:val="24"/>
                <w:lang w:val="hr-HR" w:eastAsia="hr-HR"/>
              </w:rPr>
              <w:t xml:space="preserve">Broj iz plana nabave:________ </w:t>
            </w:r>
            <w:r w:rsidRPr="009F0DBB">
              <w:rPr>
                <w:rFonts w:cs="Times New Roman"/>
                <w:sz w:val="32"/>
                <w:szCs w:val="32"/>
                <w:vertAlign w:val="superscript"/>
                <w:lang w:val="hr-HR" w:eastAsia="hr-HR"/>
              </w:rPr>
              <w:t>(upisuje Sektor za financije)</w:t>
            </w:r>
          </w:p>
        </w:tc>
      </w:tr>
      <w:tr w:rsidR="00AE5702" w:rsidRPr="009F0DBB" w14:paraId="657AEB2C" w14:textId="77777777" w:rsidTr="00723664">
        <w:tc>
          <w:tcPr>
            <w:tcW w:w="4498" w:type="dxa"/>
            <w:shd w:val="clear" w:color="auto" w:fill="auto"/>
          </w:tcPr>
          <w:p w14:paraId="131D1E8E" w14:textId="77777777" w:rsidR="00AE5702" w:rsidRPr="009F0DBB" w:rsidRDefault="00AE5702" w:rsidP="00723664">
            <w:pPr>
              <w:widowControl w:val="0"/>
              <w:autoSpaceDE w:val="0"/>
              <w:autoSpaceDN w:val="0"/>
              <w:adjustRightInd w:val="0"/>
              <w:spacing w:before="120" w:line="293" w:lineRule="exact"/>
              <w:ind w:right="-203"/>
              <w:rPr>
                <w:rFonts w:cs="Times New Roman"/>
                <w:sz w:val="24"/>
                <w:szCs w:val="24"/>
                <w:lang w:val="hr-HR" w:eastAsia="hr-HR"/>
              </w:rPr>
            </w:pPr>
            <w:r w:rsidRPr="009F0DBB">
              <w:rPr>
                <w:rFonts w:cs="Times New Roman"/>
                <w:sz w:val="24"/>
                <w:szCs w:val="24"/>
                <w:lang w:val="hr-HR" w:eastAsia="hr-HR"/>
              </w:rPr>
              <w:t>Datum:________________</w:t>
            </w:r>
          </w:p>
        </w:tc>
        <w:tc>
          <w:tcPr>
            <w:tcW w:w="6379" w:type="dxa"/>
            <w:shd w:val="clear" w:color="auto" w:fill="auto"/>
          </w:tcPr>
          <w:p w14:paraId="5F29E674" w14:textId="77777777" w:rsidR="00AE5702" w:rsidRPr="009F0DBB" w:rsidRDefault="00AE5702" w:rsidP="00723664">
            <w:pPr>
              <w:widowControl w:val="0"/>
              <w:autoSpaceDE w:val="0"/>
              <w:autoSpaceDN w:val="0"/>
              <w:adjustRightInd w:val="0"/>
              <w:spacing w:before="120" w:line="293" w:lineRule="exact"/>
              <w:ind w:right="2496"/>
              <w:rPr>
                <w:rFonts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379CDA91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298" w:line="293" w:lineRule="exact"/>
        <w:ind w:left="5" w:right="-993"/>
        <w:jc w:val="right"/>
        <w:rPr>
          <w:rFonts w:cs="Times New Roman"/>
          <w:b/>
          <w:sz w:val="24"/>
          <w:szCs w:val="24"/>
          <w:lang w:val="hr-HR" w:eastAsia="hr-HR"/>
        </w:rPr>
      </w:pPr>
      <w:r w:rsidRPr="009F0DBB">
        <w:rPr>
          <w:rFonts w:cs="Times New Roman"/>
          <w:b/>
          <w:bCs/>
          <w:spacing w:val="-4"/>
          <w:sz w:val="24"/>
          <w:szCs w:val="24"/>
          <w:lang w:val="hr-HR" w:eastAsia="hr-HR"/>
        </w:rPr>
        <w:t>PRILOG 1</w:t>
      </w:r>
    </w:p>
    <w:p w14:paraId="1779AF84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298" w:line="293" w:lineRule="exact"/>
        <w:ind w:left="5" w:right="2496"/>
        <w:rPr>
          <w:rFonts w:cs="Times New Roman"/>
          <w:b/>
          <w:sz w:val="28"/>
          <w:szCs w:val="28"/>
          <w:lang w:val="hr-HR" w:eastAsia="hr-HR"/>
        </w:rPr>
      </w:pPr>
      <w:r w:rsidRPr="009F0DBB">
        <w:rPr>
          <w:rFonts w:cs="Times New Roman"/>
          <w:b/>
          <w:sz w:val="28"/>
          <w:szCs w:val="28"/>
          <w:lang w:val="hr-HR" w:eastAsia="hr-HR"/>
        </w:rPr>
        <w:t xml:space="preserve">SLUŽBI ZA NABAVU; </w:t>
      </w:r>
    </w:p>
    <w:p w14:paraId="324F0F54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left="6" w:right="6"/>
        <w:rPr>
          <w:rFonts w:cs="Times New Roman"/>
          <w:b/>
          <w:sz w:val="24"/>
          <w:szCs w:val="24"/>
          <w:lang w:val="hr-HR" w:eastAsia="hr-HR"/>
        </w:rPr>
      </w:pPr>
      <w:r w:rsidRPr="009F0DBB">
        <w:rPr>
          <w:rFonts w:cs="Times New Roman"/>
          <w:b/>
          <w:sz w:val="24"/>
          <w:szCs w:val="24"/>
          <w:lang w:val="hr-HR" w:eastAsia="hr-HR"/>
        </w:rPr>
        <w:t>POSREDSTVOM SEKTORA ZA FINANCIJE, RAČUNOVODSTVO, NABAVU I IT PODRŠKU</w:t>
      </w:r>
    </w:p>
    <w:p w14:paraId="1E0BE215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6"/>
        <w:jc w:val="center"/>
        <w:rPr>
          <w:rFonts w:cs="Times New Roman"/>
          <w:b/>
          <w:sz w:val="28"/>
          <w:szCs w:val="28"/>
          <w:lang w:val="hr-HR" w:eastAsia="hr-HR"/>
        </w:rPr>
      </w:pPr>
    </w:p>
    <w:p w14:paraId="48ED0DEE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ind w:left="6"/>
        <w:jc w:val="center"/>
        <w:rPr>
          <w:rFonts w:ascii="Cambria" w:hAnsi="Cambria" w:cs="Times New Roman"/>
          <w:b/>
          <w:sz w:val="32"/>
          <w:szCs w:val="32"/>
          <w:lang w:val="hr-HR" w:eastAsia="hr-HR"/>
        </w:rPr>
      </w:pPr>
      <w:r w:rsidRPr="009F0DBB">
        <w:rPr>
          <w:rFonts w:ascii="Cambria" w:hAnsi="Cambria" w:cs="Times New Roman"/>
          <w:b/>
          <w:sz w:val="32"/>
          <w:szCs w:val="32"/>
          <w:lang w:val="hr-HR" w:eastAsia="hr-HR"/>
        </w:rPr>
        <w:t>ZAHTJEV ZA POKRETANJE POSTUPKA JAVNE NABAVE</w:t>
      </w:r>
    </w:p>
    <w:p w14:paraId="493C362E" w14:textId="77777777" w:rsidR="00AE5702" w:rsidRPr="009F0DBB" w:rsidRDefault="00AE5702" w:rsidP="00AE5702">
      <w:pPr>
        <w:tabs>
          <w:tab w:val="left" w:pos="9072"/>
        </w:tabs>
        <w:rPr>
          <w:rFonts w:cs="Times New Roman"/>
          <w:b/>
          <w:bCs/>
          <w:kern w:val="24"/>
          <w:sz w:val="24"/>
          <w:szCs w:val="24"/>
          <w:lang w:val="hr-HR" w:eastAsia="en-US"/>
        </w:rPr>
      </w:pPr>
      <w:r w:rsidRPr="009F0DBB">
        <w:rPr>
          <w:rFonts w:cs="Times New Roman"/>
          <w:b/>
          <w:kern w:val="24"/>
          <w:sz w:val="24"/>
          <w:szCs w:val="24"/>
          <w:lang w:val="hr-HR" w:eastAsia="en-US"/>
        </w:rPr>
        <w:t>Naziv org. jedinice koja pokreće javnu nabavu</w:t>
      </w:r>
      <w:r w:rsidRPr="009F0DBB">
        <w:rPr>
          <w:rFonts w:cs="Times New Roman"/>
          <w:kern w:val="24"/>
          <w:sz w:val="24"/>
          <w:szCs w:val="24"/>
          <w:lang w:val="hr-HR" w:eastAsia="en-US"/>
        </w:rPr>
        <w:t>:_____________________________________</w:t>
      </w:r>
    </w:p>
    <w:p w14:paraId="25F770EF" w14:textId="77777777" w:rsidR="00AE5702" w:rsidRPr="009F0DBB" w:rsidRDefault="00AE5702" w:rsidP="00AE5702">
      <w:pPr>
        <w:spacing w:before="120" w:after="120"/>
        <w:rPr>
          <w:rFonts w:cs="Times New Roman"/>
          <w:kern w:val="24"/>
          <w:sz w:val="24"/>
          <w:szCs w:val="24"/>
          <w:lang w:val="hr-HR" w:eastAsia="en-US"/>
        </w:rPr>
      </w:pPr>
      <w:r w:rsidRPr="009F0DBB">
        <w:rPr>
          <w:rFonts w:cs="Times New Roman"/>
          <w:kern w:val="24"/>
          <w:sz w:val="24"/>
          <w:szCs w:val="24"/>
          <w:lang w:val="hr-HR" w:eastAsia="en-US"/>
        </w:rPr>
        <w:t xml:space="preserve">Sljedeće robe, usluge ili radovi su potrebni za efikasno izvršavanje poslova ove org. jedinice:       </w:t>
      </w:r>
    </w:p>
    <w:tbl>
      <w:tblPr>
        <w:tblW w:w="105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456"/>
        <w:gridCol w:w="851"/>
        <w:gridCol w:w="992"/>
        <w:gridCol w:w="1701"/>
        <w:gridCol w:w="1890"/>
      </w:tblGrid>
      <w:tr w:rsidR="00AE5702" w:rsidRPr="009F0DBB" w14:paraId="68F2030E" w14:textId="77777777" w:rsidTr="00723664">
        <w:trPr>
          <w:trHeight w:val="240"/>
        </w:trPr>
        <w:tc>
          <w:tcPr>
            <w:tcW w:w="648" w:type="dxa"/>
            <w:vAlign w:val="center"/>
          </w:tcPr>
          <w:p w14:paraId="20B43BB8" w14:textId="77777777" w:rsidR="00AE5702" w:rsidRPr="009F0DBB" w:rsidRDefault="00AE5702" w:rsidP="00723664">
            <w:pPr>
              <w:jc w:val="center"/>
              <w:rPr>
                <w:rFonts w:cs="Times New Roman"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4456" w:type="dxa"/>
            <w:vAlign w:val="center"/>
          </w:tcPr>
          <w:p w14:paraId="3D63D2D7" w14:textId="77777777" w:rsidR="00AE5702" w:rsidRPr="009F0DBB" w:rsidRDefault="00AE5702" w:rsidP="00723664">
            <w:pPr>
              <w:jc w:val="center"/>
              <w:rPr>
                <w:rFonts w:cs="Times New Roman"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399C6982" w14:textId="77777777" w:rsidR="00AE5702" w:rsidRPr="009F0DBB" w:rsidRDefault="00AE5702" w:rsidP="00723664">
            <w:pPr>
              <w:jc w:val="center"/>
              <w:rPr>
                <w:rFonts w:cs="Times New Roman"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40886D2E" w14:textId="77777777" w:rsidR="00AE5702" w:rsidRPr="009F0DBB" w:rsidRDefault="00AE5702" w:rsidP="00723664">
            <w:pPr>
              <w:jc w:val="center"/>
              <w:rPr>
                <w:rFonts w:cs="Times New Roman"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sz w:val="24"/>
                <w:szCs w:val="24"/>
                <w:lang w:val="hr-HR" w:eastAsia="en-US"/>
              </w:rPr>
              <w:t>4</w:t>
            </w:r>
          </w:p>
        </w:tc>
        <w:tc>
          <w:tcPr>
            <w:tcW w:w="1701" w:type="dxa"/>
            <w:vAlign w:val="center"/>
          </w:tcPr>
          <w:p w14:paraId="4CD14617" w14:textId="77777777" w:rsidR="00AE5702" w:rsidRPr="009F0DBB" w:rsidRDefault="00AE5702" w:rsidP="00723664">
            <w:pPr>
              <w:jc w:val="center"/>
              <w:rPr>
                <w:rFonts w:cs="Times New Roman"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1890" w:type="dxa"/>
            <w:vAlign w:val="center"/>
          </w:tcPr>
          <w:p w14:paraId="137ACC08" w14:textId="77777777" w:rsidR="00AE5702" w:rsidRPr="009F0DBB" w:rsidRDefault="00AE5702" w:rsidP="00723664">
            <w:pPr>
              <w:jc w:val="center"/>
              <w:rPr>
                <w:rFonts w:cs="Times New Roman"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sz w:val="24"/>
                <w:szCs w:val="24"/>
                <w:lang w:val="hr-HR" w:eastAsia="en-US"/>
              </w:rPr>
              <w:t>6</w:t>
            </w:r>
          </w:p>
        </w:tc>
      </w:tr>
      <w:tr w:rsidR="00AE5702" w:rsidRPr="009F0DBB" w14:paraId="437A1A4B" w14:textId="77777777" w:rsidTr="00723664">
        <w:trPr>
          <w:trHeight w:val="788"/>
        </w:trPr>
        <w:tc>
          <w:tcPr>
            <w:tcW w:w="648" w:type="dxa"/>
            <w:vAlign w:val="center"/>
          </w:tcPr>
          <w:p w14:paraId="276C1A1C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  <w:t>R/B</w:t>
            </w:r>
          </w:p>
        </w:tc>
        <w:tc>
          <w:tcPr>
            <w:tcW w:w="4456" w:type="dxa"/>
            <w:vAlign w:val="center"/>
          </w:tcPr>
          <w:p w14:paraId="79327ED5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  <w:t>Opis roba, usluga ili radova koje su potrebne</w:t>
            </w:r>
          </w:p>
        </w:tc>
        <w:tc>
          <w:tcPr>
            <w:tcW w:w="851" w:type="dxa"/>
            <w:vAlign w:val="center"/>
          </w:tcPr>
          <w:p w14:paraId="2138A957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  <w:t>Jed mjere</w:t>
            </w:r>
          </w:p>
        </w:tc>
        <w:tc>
          <w:tcPr>
            <w:tcW w:w="992" w:type="dxa"/>
            <w:vAlign w:val="center"/>
          </w:tcPr>
          <w:p w14:paraId="15C5411B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  <w:t>količina</w:t>
            </w:r>
          </w:p>
        </w:tc>
        <w:tc>
          <w:tcPr>
            <w:tcW w:w="1701" w:type="dxa"/>
            <w:vAlign w:val="center"/>
          </w:tcPr>
          <w:p w14:paraId="4B5F5BC2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  <w:t>Jedinična cijena</w:t>
            </w:r>
          </w:p>
          <w:p w14:paraId="24500F19" w14:textId="77777777" w:rsidR="00AE5702" w:rsidRPr="009F0DBB" w:rsidRDefault="00AE5702" w:rsidP="00723664">
            <w:pPr>
              <w:ind w:left="-103" w:right="-110"/>
              <w:jc w:val="center"/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  <w:t xml:space="preserve"> (KM bez PDV-a)</w:t>
            </w:r>
          </w:p>
        </w:tc>
        <w:tc>
          <w:tcPr>
            <w:tcW w:w="1890" w:type="dxa"/>
            <w:vAlign w:val="center"/>
          </w:tcPr>
          <w:p w14:paraId="2E6001F5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  <w:t>Ukupna</w:t>
            </w:r>
          </w:p>
          <w:p w14:paraId="3437DF9C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  <w:t>Procjenjena vrijednost</w:t>
            </w:r>
          </w:p>
          <w:p w14:paraId="5E8A21B6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  <w:t>(KM bez PDV-a)</w:t>
            </w:r>
          </w:p>
          <w:p w14:paraId="743C2C3D" w14:textId="77777777" w:rsidR="00AE5702" w:rsidRPr="009F0DBB" w:rsidRDefault="00AE5702" w:rsidP="00723664">
            <w:pPr>
              <w:jc w:val="center"/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b/>
                <w:bCs/>
                <w:kern w:val="24"/>
                <w:sz w:val="24"/>
                <w:szCs w:val="24"/>
                <w:lang w:val="hr-HR" w:eastAsia="en-US"/>
              </w:rPr>
              <w:t>(4 x 5)</w:t>
            </w:r>
          </w:p>
        </w:tc>
      </w:tr>
      <w:tr w:rsidR="00AE5702" w:rsidRPr="009F0DBB" w14:paraId="5CA55192" w14:textId="77777777" w:rsidTr="00723664">
        <w:trPr>
          <w:trHeight w:val="347"/>
        </w:trPr>
        <w:tc>
          <w:tcPr>
            <w:tcW w:w="648" w:type="dxa"/>
            <w:vAlign w:val="center"/>
          </w:tcPr>
          <w:p w14:paraId="3E4F8C15" w14:textId="77777777" w:rsidR="00AE5702" w:rsidRPr="009F0DBB" w:rsidRDefault="00AE5702" w:rsidP="00723664">
            <w:pPr>
              <w:jc w:val="both"/>
              <w:rPr>
                <w:rFonts w:cs="Times New Roman"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sz w:val="24"/>
                <w:szCs w:val="24"/>
                <w:lang w:val="hr-HR" w:eastAsia="en-US"/>
              </w:rPr>
              <w:t>1</w:t>
            </w:r>
          </w:p>
        </w:tc>
        <w:tc>
          <w:tcPr>
            <w:tcW w:w="4456" w:type="dxa"/>
            <w:vAlign w:val="center"/>
          </w:tcPr>
          <w:p w14:paraId="0CBDDD7F" w14:textId="77777777" w:rsidR="00AE5702" w:rsidRPr="009F0DBB" w:rsidRDefault="00AE5702" w:rsidP="00723664">
            <w:pPr>
              <w:rPr>
                <w:rFonts w:cs="Times New Roman"/>
                <w:kern w:val="24"/>
                <w:lang w:val="hr-HR" w:eastAsia="en-US"/>
              </w:rPr>
            </w:pPr>
          </w:p>
        </w:tc>
        <w:tc>
          <w:tcPr>
            <w:tcW w:w="851" w:type="dxa"/>
          </w:tcPr>
          <w:p w14:paraId="6AE6F8C6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</w:tcPr>
          <w:p w14:paraId="39E2A124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464CBA6B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14:paraId="08987AA2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</w:tr>
      <w:tr w:rsidR="00AE5702" w:rsidRPr="009F0DBB" w14:paraId="1A56A4EB" w14:textId="77777777" w:rsidTr="00723664">
        <w:trPr>
          <w:trHeight w:val="347"/>
        </w:trPr>
        <w:tc>
          <w:tcPr>
            <w:tcW w:w="648" w:type="dxa"/>
            <w:vAlign w:val="center"/>
          </w:tcPr>
          <w:p w14:paraId="4D373B22" w14:textId="77777777" w:rsidR="00AE5702" w:rsidRPr="009F0DBB" w:rsidRDefault="00AE5702" w:rsidP="00723664">
            <w:pPr>
              <w:jc w:val="both"/>
              <w:rPr>
                <w:rFonts w:cs="Times New Roman"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sz w:val="24"/>
                <w:szCs w:val="24"/>
                <w:lang w:val="hr-HR" w:eastAsia="en-US"/>
              </w:rPr>
              <w:t>2</w:t>
            </w:r>
          </w:p>
        </w:tc>
        <w:tc>
          <w:tcPr>
            <w:tcW w:w="4456" w:type="dxa"/>
            <w:vAlign w:val="center"/>
          </w:tcPr>
          <w:p w14:paraId="5AE4732C" w14:textId="77777777" w:rsidR="00AE5702" w:rsidRPr="009F0DBB" w:rsidRDefault="00AE5702" w:rsidP="00723664">
            <w:pPr>
              <w:rPr>
                <w:rFonts w:cs="Times New Roman"/>
                <w:kern w:val="24"/>
                <w:lang w:val="hr-HR" w:eastAsia="en-US"/>
              </w:rPr>
            </w:pPr>
          </w:p>
        </w:tc>
        <w:tc>
          <w:tcPr>
            <w:tcW w:w="851" w:type="dxa"/>
          </w:tcPr>
          <w:p w14:paraId="09234770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</w:tcPr>
          <w:p w14:paraId="29784F1B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077F9A3A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14:paraId="454C4743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</w:tr>
      <w:tr w:rsidR="00AE5702" w:rsidRPr="009F0DBB" w14:paraId="0CB833B8" w14:textId="77777777" w:rsidTr="00723664">
        <w:trPr>
          <w:trHeight w:val="347"/>
        </w:trPr>
        <w:tc>
          <w:tcPr>
            <w:tcW w:w="648" w:type="dxa"/>
            <w:vAlign w:val="center"/>
          </w:tcPr>
          <w:p w14:paraId="09017B1B" w14:textId="77777777" w:rsidR="00AE5702" w:rsidRPr="009F0DBB" w:rsidRDefault="00AE5702" w:rsidP="00723664">
            <w:pPr>
              <w:jc w:val="both"/>
              <w:rPr>
                <w:rFonts w:cs="Times New Roman"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sz w:val="24"/>
                <w:szCs w:val="24"/>
                <w:lang w:val="hr-HR" w:eastAsia="en-US"/>
              </w:rPr>
              <w:t>3</w:t>
            </w:r>
          </w:p>
        </w:tc>
        <w:tc>
          <w:tcPr>
            <w:tcW w:w="4456" w:type="dxa"/>
            <w:vAlign w:val="center"/>
          </w:tcPr>
          <w:p w14:paraId="18DC62F9" w14:textId="77777777" w:rsidR="00AE5702" w:rsidRPr="009F0DBB" w:rsidRDefault="00AE5702" w:rsidP="00723664">
            <w:pPr>
              <w:rPr>
                <w:rFonts w:cs="Times New Roman"/>
                <w:kern w:val="24"/>
                <w:lang w:val="hr-HR" w:eastAsia="en-US"/>
              </w:rPr>
            </w:pPr>
          </w:p>
        </w:tc>
        <w:tc>
          <w:tcPr>
            <w:tcW w:w="851" w:type="dxa"/>
          </w:tcPr>
          <w:p w14:paraId="59CDABB8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</w:tcPr>
          <w:p w14:paraId="424193B3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68CC1C68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14:paraId="796AAE93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</w:tr>
      <w:tr w:rsidR="00AE5702" w:rsidRPr="009F0DBB" w14:paraId="2ADBF6A1" w14:textId="77777777" w:rsidTr="00723664">
        <w:trPr>
          <w:trHeight w:val="347"/>
        </w:trPr>
        <w:tc>
          <w:tcPr>
            <w:tcW w:w="648" w:type="dxa"/>
            <w:vAlign w:val="center"/>
          </w:tcPr>
          <w:p w14:paraId="11A4C621" w14:textId="77777777" w:rsidR="00AE5702" w:rsidRPr="009F0DBB" w:rsidRDefault="00AE5702" w:rsidP="00723664">
            <w:pPr>
              <w:jc w:val="both"/>
              <w:rPr>
                <w:rFonts w:cs="Times New Roman"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sz w:val="24"/>
                <w:szCs w:val="24"/>
                <w:lang w:val="hr-HR" w:eastAsia="en-US"/>
              </w:rPr>
              <w:t>...</w:t>
            </w:r>
          </w:p>
        </w:tc>
        <w:tc>
          <w:tcPr>
            <w:tcW w:w="4456" w:type="dxa"/>
            <w:vAlign w:val="center"/>
          </w:tcPr>
          <w:p w14:paraId="7951A0DF" w14:textId="77777777" w:rsidR="00AE5702" w:rsidRPr="009F0DBB" w:rsidRDefault="00AE5702" w:rsidP="00723664">
            <w:pPr>
              <w:rPr>
                <w:rFonts w:cs="Times New Roman"/>
                <w:kern w:val="24"/>
                <w:lang w:val="hr-HR" w:eastAsia="en-US"/>
              </w:rPr>
            </w:pPr>
          </w:p>
        </w:tc>
        <w:tc>
          <w:tcPr>
            <w:tcW w:w="851" w:type="dxa"/>
          </w:tcPr>
          <w:p w14:paraId="4B9596C1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</w:tcPr>
          <w:p w14:paraId="44C53AD0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5D6E0917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14:paraId="615F94CA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</w:tr>
      <w:tr w:rsidR="00AE5702" w:rsidRPr="009F0DBB" w14:paraId="67745B2A" w14:textId="77777777" w:rsidTr="00723664">
        <w:trPr>
          <w:trHeight w:val="347"/>
        </w:trPr>
        <w:tc>
          <w:tcPr>
            <w:tcW w:w="648" w:type="dxa"/>
            <w:vAlign w:val="center"/>
          </w:tcPr>
          <w:p w14:paraId="539151E2" w14:textId="77777777" w:rsidR="00AE5702" w:rsidRPr="009F0DBB" w:rsidRDefault="00AE5702" w:rsidP="00723664">
            <w:pPr>
              <w:jc w:val="both"/>
              <w:rPr>
                <w:rFonts w:cs="Times New Roman"/>
                <w:kern w:val="24"/>
                <w:sz w:val="24"/>
                <w:szCs w:val="24"/>
                <w:lang w:val="hr-HR" w:eastAsia="en-US"/>
              </w:rPr>
            </w:pPr>
            <w:r w:rsidRPr="009F0DBB">
              <w:rPr>
                <w:rFonts w:cs="Times New Roman"/>
                <w:kern w:val="24"/>
                <w:sz w:val="24"/>
                <w:szCs w:val="24"/>
                <w:lang w:val="hr-HR" w:eastAsia="en-US"/>
              </w:rPr>
              <w:t>n</w:t>
            </w:r>
          </w:p>
        </w:tc>
        <w:tc>
          <w:tcPr>
            <w:tcW w:w="4456" w:type="dxa"/>
            <w:vAlign w:val="center"/>
          </w:tcPr>
          <w:p w14:paraId="08FF2B50" w14:textId="77777777" w:rsidR="00AE5702" w:rsidRPr="009F0DBB" w:rsidRDefault="00AE5702" w:rsidP="00723664">
            <w:pPr>
              <w:rPr>
                <w:rFonts w:cs="Times New Roman"/>
                <w:kern w:val="24"/>
                <w:lang w:val="hr-HR" w:eastAsia="en-US"/>
              </w:rPr>
            </w:pPr>
          </w:p>
        </w:tc>
        <w:tc>
          <w:tcPr>
            <w:tcW w:w="851" w:type="dxa"/>
          </w:tcPr>
          <w:p w14:paraId="402D583B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</w:tcPr>
          <w:p w14:paraId="269EA3CE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2EFEDD8B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14:paraId="0285F0D2" w14:textId="77777777" w:rsidR="00AE5702" w:rsidRPr="009F0DBB" w:rsidRDefault="00AE5702" w:rsidP="00723664">
            <w:pPr>
              <w:jc w:val="right"/>
              <w:rPr>
                <w:rFonts w:cs="Arial"/>
                <w:kern w:val="24"/>
                <w:sz w:val="20"/>
                <w:szCs w:val="20"/>
                <w:lang w:val="en-US" w:eastAsia="en-US"/>
              </w:rPr>
            </w:pPr>
          </w:p>
        </w:tc>
      </w:tr>
    </w:tbl>
    <w:p w14:paraId="75DA40E9" w14:textId="77777777" w:rsidR="00AE5702" w:rsidRPr="009F0DBB" w:rsidRDefault="00AE5702" w:rsidP="00AE5702">
      <w:pPr>
        <w:rPr>
          <w:rFonts w:cs="Times New Roman"/>
          <w:kern w:val="24"/>
          <w:sz w:val="24"/>
          <w:szCs w:val="24"/>
          <w:lang w:val="hr-HR" w:eastAsia="en-US"/>
        </w:rPr>
      </w:pPr>
    </w:p>
    <w:p w14:paraId="50F915A4" w14:textId="77777777" w:rsidR="00AE5702" w:rsidRPr="009F0DBB" w:rsidRDefault="00AE5702" w:rsidP="00AE5702">
      <w:pPr>
        <w:rPr>
          <w:rFonts w:cs="Times New Roman"/>
          <w:kern w:val="24"/>
          <w:sz w:val="24"/>
          <w:szCs w:val="24"/>
          <w:lang w:val="hr-HR" w:eastAsia="en-US"/>
        </w:rPr>
      </w:pPr>
      <w:r w:rsidRPr="009F0DBB">
        <w:rPr>
          <w:rFonts w:cs="Times New Roman"/>
          <w:b/>
          <w:bCs/>
          <w:kern w:val="24"/>
          <w:sz w:val="24"/>
          <w:szCs w:val="24"/>
          <w:lang w:val="hr-HR" w:eastAsia="en-US"/>
        </w:rPr>
        <w:t>Predložena vrsta postupka</w:t>
      </w:r>
      <w:r w:rsidRPr="009F0DBB">
        <w:rPr>
          <w:rFonts w:cs="Times New Roman"/>
          <w:kern w:val="24"/>
          <w:sz w:val="24"/>
          <w:szCs w:val="24"/>
          <w:lang w:val="hr-HR" w:eastAsia="en-US"/>
        </w:rPr>
        <w:t>: ____________________________________________________</w:t>
      </w:r>
    </w:p>
    <w:p w14:paraId="7EC01D19" w14:textId="77777777" w:rsidR="00AE5702" w:rsidRPr="009F0DBB" w:rsidRDefault="00AE5702" w:rsidP="00AE5702">
      <w:pPr>
        <w:rPr>
          <w:rFonts w:cs="Times New Roman"/>
          <w:kern w:val="24"/>
          <w:sz w:val="28"/>
          <w:szCs w:val="28"/>
          <w:vertAlign w:val="superscript"/>
          <w:lang w:val="hr-HR" w:eastAsia="en-US"/>
        </w:rPr>
      </w:pPr>
      <w:r w:rsidRPr="009F0DBB">
        <w:rPr>
          <w:rFonts w:cs="Times New Roman"/>
          <w:kern w:val="24"/>
          <w:sz w:val="28"/>
          <w:szCs w:val="28"/>
          <w:lang w:val="hr-HR" w:eastAsia="en-US"/>
        </w:rPr>
        <w:t xml:space="preserve">                                                    </w:t>
      </w:r>
      <w:r w:rsidRPr="009F0DBB">
        <w:rPr>
          <w:rFonts w:cs="Times New Roman"/>
          <w:kern w:val="24"/>
          <w:sz w:val="28"/>
          <w:szCs w:val="28"/>
          <w:vertAlign w:val="superscript"/>
          <w:lang w:val="hr-HR" w:eastAsia="en-US"/>
        </w:rPr>
        <w:t>(OPCIONO: upisuje šef organizacijske jedinice za koju se vrši nabava)</w:t>
      </w:r>
    </w:p>
    <w:p w14:paraId="2B295732" w14:textId="77777777" w:rsidR="00AE5702" w:rsidRPr="009F0DBB" w:rsidRDefault="00AE5702" w:rsidP="00AE5702">
      <w:pPr>
        <w:rPr>
          <w:rFonts w:cs="Times New Roman"/>
          <w:kern w:val="24"/>
          <w:sz w:val="24"/>
          <w:szCs w:val="24"/>
          <w:lang w:val="hr-HR" w:eastAsia="en-US"/>
        </w:rPr>
      </w:pPr>
    </w:p>
    <w:p w14:paraId="6C02F09A" w14:textId="77777777" w:rsidR="00AE5702" w:rsidRPr="009F0DBB" w:rsidRDefault="00AE5702" w:rsidP="00AE5702">
      <w:pPr>
        <w:rPr>
          <w:rFonts w:cs="Times New Roman"/>
          <w:kern w:val="24"/>
          <w:sz w:val="24"/>
          <w:szCs w:val="24"/>
          <w:lang w:val="hr-HR" w:eastAsia="en-US"/>
        </w:rPr>
      </w:pPr>
      <w:r w:rsidRPr="009F0DBB">
        <w:rPr>
          <w:rFonts w:cs="Times New Roman"/>
          <w:b/>
          <w:bCs/>
          <w:kern w:val="24"/>
          <w:sz w:val="24"/>
          <w:szCs w:val="24"/>
          <w:lang w:val="hr-HR" w:eastAsia="en-US"/>
        </w:rPr>
        <w:t>Odobrena vrsta postupka</w:t>
      </w:r>
      <w:r w:rsidRPr="009F0DBB">
        <w:rPr>
          <w:rFonts w:cs="Times New Roman"/>
          <w:kern w:val="24"/>
          <w:sz w:val="24"/>
          <w:szCs w:val="24"/>
          <w:lang w:val="hr-HR" w:eastAsia="en-US"/>
        </w:rPr>
        <w:t>: _____________________________________________________</w:t>
      </w:r>
    </w:p>
    <w:p w14:paraId="47D5432C" w14:textId="77777777" w:rsidR="00AE5702" w:rsidRPr="009F0DBB" w:rsidRDefault="00AE5702" w:rsidP="00AE5702">
      <w:pPr>
        <w:rPr>
          <w:rFonts w:cs="Times New Roman"/>
          <w:kern w:val="24"/>
          <w:sz w:val="28"/>
          <w:szCs w:val="28"/>
          <w:vertAlign w:val="superscript"/>
          <w:lang w:val="hr-HR" w:eastAsia="en-US"/>
        </w:rPr>
      </w:pPr>
      <w:r w:rsidRPr="009F0DBB">
        <w:rPr>
          <w:rFonts w:cs="Times New Roman"/>
          <w:kern w:val="24"/>
          <w:sz w:val="28"/>
          <w:szCs w:val="28"/>
          <w:lang w:val="hr-HR" w:eastAsia="en-US"/>
        </w:rPr>
        <w:t xml:space="preserve">                                                         </w:t>
      </w:r>
      <w:r w:rsidRPr="009F0DBB">
        <w:rPr>
          <w:rFonts w:cs="Times New Roman"/>
          <w:kern w:val="24"/>
          <w:sz w:val="28"/>
          <w:szCs w:val="28"/>
          <w:vertAlign w:val="superscript"/>
          <w:lang w:val="hr-HR" w:eastAsia="en-US"/>
        </w:rPr>
        <w:t>(upisuje Sektor za financije, računovodstvo, nabavu i IT podršku)</w:t>
      </w:r>
    </w:p>
    <w:p w14:paraId="5B7ED94E" w14:textId="77777777" w:rsidR="00AE5702" w:rsidRPr="009F0DBB" w:rsidRDefault="00AE5702" w:rsidP="00AE5702">
      <w:pPr>
        <w:rPr>
          <w:rFonts w:cs="Times New Roman"/>
          <w:kern w:val="24"/>
          <w:sz w:val="24"/>
          <w:szCs w:val="24"/>
          <w:lang w:val="hr-HR" w:eastAsia="en-US"/>
        </w:rPr>
      </w:pPr>
    </w:p>
    <w:p w14:paraId="2C637BE0" w14:textId="77777777" w:rsidR="00AE5702" w:rsidRPr="009F0DBB" w:rsidRDefault="00AE5702" w:rsidP="00AE5702">
      <w:pPr>
        <w:rPr>
          <w:rFonts w:cs="Times New Roman"/>
          <w:kern w:val="24"/>
          <w:sz w:val="24"/>
          <w:szCs w:val="24"/>
          <w:lang w:val="hr-HR" w:eastAsia="en-US"/>
        </w:rPr>
      </w:pPr>
      <w:r w:rsidRPr="009F0DBB">
        <w:rPr>
          <w:rFonts w:cs="Times New Roman"/>
          <w:b/>
          <w:bCs/>
          <w:kern w:val="24"/>
          <w:sz w:val="24"/>
          <w:szCs w:val="24"/>
          <w:lang w:val="hr-HR" w:eastAsia="en-US"/>
        </w:rPr>
        <w:t>Predloženi članovi povjerenstva za nabavu</w:t>
      </w:r>
      <w:r w:rsidRPr="009F0DBB">
        <w:rPr>
          <w:rFonts w:cs="Times New Roman"/>
          <w:kern w:val="24"/>
          <w:sz w:val="24"/>
          <w:szCs w:val="24"/>
          <w:lang w:val="hr-HR" w:eastAsia="en-US"/>
        </w:rPr>
        <w:t>: ______________________________________________________________________________________________________________________________________________________</w:t>
      </w:r>
    </w:p>
    <w:p w14:paraId="7F94017C" w14:textId="77777777" w:rsidR="00AE5702" w:rsidRPr="009F0DBB" w:rsidRDefault="00AE5702" w:rsidP="00AE5702">
      <w:pPr>
        <w:jc w:val="center"/>
        <w:rPr>
          <w:rFonts w:cs="Times New Roman"/>
          <w:kern w:val="24"/>
          <w:sz w:val="28"/>
          <w:szCs w:val="28"/>
          <w:vertAlign w:val="superscript"/>
          <w:lang w:val="hr-HR" w:eastAsia="en-US"/>
        </w:rPr>
      </w:pPr>
      <w:r w:rsidRPr="009F0DBB">
        <w:rPr>
          <w:rFonts w:cs="Times New Roman"/>
          <w:kern w:val="24"/>
          <w:sz w:val="28"/>
          <w:szCs w:val="28"/>
          <w:vertAlign w:val="superscript"/>
          <w:lang w:val="hr-HR" w:eastAsia="en-US"/>
        </w:rPr>
        <w:t>(upisuje 2 člana šef org jedinice za koju se vrši nabava ili 4 člana kod međunarodnih vrijednosnih razreda)</w:t>
      </w:r>
    </w:p>
    <w:p w14:paraId="6C09EC54" w14:textId="77777777" w:rsidR="00AE5702" w:rsidRPr="009F0DBB" w:rsidRDefault="00AE5702" w:rsidP="00AE5702">
      <w:pPr>
        <w:rPr>
          <w:rFonts w:cs="Times New Roman"/>
          <w:kern w:val="24"/>
          <w:sz w:val="24"/>
          <w:szCs w:val="24"/>
          <w:lang w:val="hr-HR" w:eastAsia="en-US"/>
        </w:rPr>
      </w:pPr>
    </w:p>
    <w:p w14:paraId="53BC3D23" w14:textId="77777777" w:rsidR="00AE5702" w:rsidRPr="009F0DBB" w:rsidRDefault="00AE5702" w:rsidP="00AE5702">
      <w:pPr>
        <w:rPr>
          <w:rFonts w:cs="Times New Roman"/>
          <w:kern w:val="24"/>
          <w:sz w:val="24"/>
          <w:szCs w:val="24"/>
          <w:lang w:val="hr-HR" w:eastAsia="en-US"/>
        </w:rPr>
      </w:pPr>
      <w:r w:rsidRPr="009F0DBB">
        <w:rPr>
          <w:rFonts w:cs="Times New Roman"/>
          <w:b/>
          <w:bCs/>
          <w:kern w:val="24"/>
          <w:sz w:val="24"/>
          <w:szCs w:val="24"/>
          <w:lang w:val="hr-HR" w:eastAsia="en-US"/>
        </w:rPr>
        <w:t>Ime osobe zadužene za pojašnjenje specifikacije</w:t>
      </w:r>
      <w:r w:rsidRPr="009F0DBB">
        <w:rPr>
          <w:rFonts w:cs="Times New Roman"/>
          <w:kern w:val="24"/>
          <w:sz w:val="24"/>
          <w:szCs w:val="24"/>
          <w:lang w:val="hr-HR" w:eastAsia="en-US"/>
        </w:rPr>
        <w:t>: ___________________________________</w:t>
      </w:r>
    </w:p>
    <w:p w14:paraId="778253D5" w14:textId="77777777" w:rsidR="00AE5702" w:rsidRPr="009F0DBB" w:rsidRDefault="00AE5702" w:rsidP="00AE5702">
      <w:pPr>
        <w:rPr>
          <w:rFonts w:cs="Times New Roman"/>
          <w:kern w:val="24"/>
          <w:sz w:val="24"/>
          <w:szCs w:val="24"/>
          <w:vertAlign w:val="superscript"/>
          <w:lang w:val="hr-HR" w:eastAsia="en-US"/>
        </w:rPr>
      </w:pPr>
      <w:r w:rsidRPr="009F0DBB">
        <w:rPr>
          <w:rFonts w:cs="Times New Roman"/>
          <w:kern w:val="24"/>
          <w:sz w:val="24"/>
          <w:szCs w:val="24"/>
          <w:lang w:val="hr-HR" w:eastAsia="en-US"/>
        </w:rPr>
        <w:t xml:space="preserve">                                                                                                  </w:t>
      </w:r>
      <w:r w:rsidRPr="009F0DBB">
        <w:rPr>
          <w:rFonts w:cs="Times New Roman"/>
          <w:kern w:val="24"/>
          <w:sz w:val="24"/>
          <w:szCs w:val="24"/>
          <w:vertAlign w:val="superscript"/>
          <w:lang w:val="hr-HR" w:eastAsia="en-US"/>
        </w:rPr>
        <w:t>(upisuje šef org jedinice za koju se vrši nabava)</w:t>
      </w:r>
    </w:p>
    <w:p w14:paraId="5DD716B3" w14:textId="77777777" w:rsidR="00AE5702" w:rsidRPr="009F0DBB" w:rsidRDefault="00AE5702" w:rsidP="00AE5702">
      <w:pPr>
        <w:rPr>
          <w:rFonts w:cs="Times New Roman"/>
          <w:kern w:val="24"/>
          <w:sz w:val="24"/>
          <w:szCs w:val="24"/>
          <w:lang w:val="hr-HR" w:eastAsia="en-US"/>
        </w:rPr>
      </w:pPr>
    </w:p>
    <w:p w14:paraId="1F8EC8D7" w14:textId="77777777" w:rsidR="00AE5702" w:rsidRPr="009F0DBB" w:rsidRDefault="00AE5702" w:rsidP="00AE5702">
      <w:pPr>
        <w:rPr>
          <w:rFonts w:cs="Times New Roman"/>
          <w:kern w:val="24"/>
          <w:sz w:val="24"/>
          <w:szCs w:val="24"/>
          <w:lang w:val="hr-HR" w:eastAsia="en-US"/>
        </w:rPr>
      </w:pPr>
      <w:r w:rsidRPr="009F0DBB">
        <w:rPr>
          <w:rFonts w:cs="Times New Roman"/>
          <w:b/>
          <w:bCs/>
          <w:kern w:val="24"/>
          <w:sz w:val="24"/>
          <w:szCs w:val="24"/>
          <w:lang w:val="hr-HR" w:eastAsia="en-US"/>
        </w:rPr>
        <w:t>U prilogu se nalazi tehnička specifikacija broj</w:t>
      </w:r>
      <w:r w:rsidRPr="009F0DBB">
        <w:rPr>
          <w:rFonts w:cs="Times New Roman"/>
          <w:kern w:val="24"/>
          <w:sz w:val="24"/>
          <w:szCs w:val="24"/>
          <w:lang w:val="hr-HR" w:eastAsia="en-US"/>
        </w:rPr>
        <w:t>:____________</w:t>
      </w:r>
    </w:p>
    <w:p w14:paraId="43BBA497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6"/>
        <w:jc w:val="both"/>
        <w:rPr>
          <w:rFonts w:cs="Times New Roman"/>
          <w:b/>
          <w:bCs/>
          <w:sz w:val="24"/>
          <w:szCs w:val="24"/>
          <w:lang w:val="hr-HR" w:eastAsia="hr-HR"/>
        </w:rPr>
      </w:pPr>
      <w:r w:rsidRPr="009F0DBB">
        <w:rPr>
          <w:rFonts w:cs="Times New Roman"/>
          <w:b/>
          <w:bCs/>
          <w:sz w:val="24"/>
          <w:szCs w:val="24"/>
          <w:lang w:val="hr-HR" w:eastAsia="hr-HR"/>
        </w:rPr>
        <w:t xml:space="preserve">(Tehnička specifikacija se dostavlja u 2 (dva) primjerka. Na jednom primjerku su navedene procjenjene vrijednosti po lotovima, odnosno stavkama, a drugi primjerak je bez procjenjene vrijednosti. Oba primjerka moraju biti potpisana od strane rukovoditelja organizacijske jedinice koji pokreće postupak javne nabave). </w:t>
      </w:r>
    </w:p>
    <w:p w14:paraId="10A60F72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6"/>
        <w:jc w:val="both"/>
        <w:rPr>
          <w:rFonts w:cs="Times New Roman"/>
          <w:bCs/>
          <w:sz w:val="24"/>
          <w:szCs w:val="24"/>
          <w:lang w:val="hr-HR" w:eastAsia="hr-HR"/>
        </w:rPr>
      </w:pPr>
    </w:p>
    <w:p w14:paraId="4DAB530B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6"/>
        <w:jc w:val="both"/>
        <w:rPr>
          <w:rFonts w:cs="Times New Roman"/>
          <w:bCs/>
          <w:sz w:val="24"/>
          <w:szCs w:val="24"/>
          <w:lang w:val="hr-HR" w:eastAsia="hr-HR"/>
        </w:rPr>
      </w:pPr>
      <w:r w:rsidRPr="009F0DBB">
        <w:rPr>
          <w:rFonts w:cs="Times New Roman"/>
          <w:b/>
          <w:bCs/>
          <w:sz w:val="24"/>
          <w:szCs w:val="24"/>
          <w:lang w:val="hr-HR" w:eastAsia="hr-HR"/>
        </w:rPr>
        <w:t>Podjela na lotove</w:t>
      </w:r>
      <w:r w:rsidRPr="009F0DBB">
        <w:rPr>
          <w:rFonts w:cs="Times New Roman"/>
          <w:bCs/>
          <w:sz w:val="24"/>
          <w:szCs w:val="24"/>
          <w:lang w:val="hr-HR" w:eastAsia="hr-HR"/>
        </w:rPr>
        <w:t>: DA / NE (obvezno zaokružiti jednu od ponuđenih opcija)</w:t>
      </w:r>
    </w:p>
    <w:p w14:paraId="409DA38A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6"/>
        <w:jc w:val="both"/>
        <w:rPr>
          <w:rFonts w:cs="Times New Roman"/>
          <w:bCs/>
          <w:sz w:val="24"/>
          <w:szCs w:val="24"/>
          <w:lang w:val="hr-HR" w:eastAsia="hr-HR"/>
        </w:rPr>
      </w:pPr>
    </w:p>
    <w:p w14:paraId="7A97B71A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6"/>
        <w:jc w:val="both"/>
        <w:rPr>
          <w:rFonts w:cs="Times New Roman"/>
          <w:bCs/>
          <w:sz w:val="24"/>
          <w:szCs w:val="24"/>
          <w:lang w:val="hr-HR" w:eastAsia="hr-HR"/>
        </w:rPr>
      </w:pPr>
      <w:r w:rsidRPr="009F0DBB">
        <w:rPr>
          <w:rFonts w:cs="Times New Roman"/>
          <w:b/>
          <w:bCs/>
          <w:sz w:val="24"/>
          <w:szCs w:val="24"/>
          <w:lang w:val="hr-HR" w:eastAsia="hr-HR"/>
        </w:rPr>
        <w:t>Financiranje</w:t>
      </w:r>
      <w:r w:rsidRPr="009F0DBB">
        <w:rPr>
          <w:rFonts w:cs="Times New Roman"/>
          <w:bCs/>
          <w:sz w:val="24"/>
          <w:szCs w:val="24"/>
          <w:lang w:val="hr-HR" w:eastAsia="hr-HR"/>
        </w:rPr>
        <w:t xml:space="preserve">: Navedena nabava se financira iz: </w:t>
      </w:r>
    </w:p>
    <w:p w14:paraId="295855B6" w14:textId="77777777" w:rsidR="00AE5702" w:rsidRPr="009F0DBB" w:rsidRDefault="00AE5702" w:rsidP="00AE570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ind w:left="726" w:hanging="360"/>
        <w:jc w:val="both"/>
        <w:rPr>
          <w:rFonts w:cs="Times New Roman"/>
          <w:bCs/>
          <w:sz w:val="24"/>
          <w:szCs w:val="24"/>
          <w:lang w:val="hr-HR" w:eastAsia="hr-HR"/>
        </w:rPr>
      </w:pPr>
      <w:r w:rsidRPr="009F0DBB">
        <w:rPr>
          <w:rFonts w:cs="Times New Roman"/>
          <w:bCs/>
          <w:sz w:val="24"/>
          <w:szCs w:val="24"/>
          <w:lang w:val="hr-HR" w:eastAsia="hr-HR"/>
        </w:rPr>
        <w:t>tekućih sredstava Zdravstvenog centra</w:t>
      </w:r>
    </w:p>
    <w:p w14:paraId="3CDCE4EF" w14:textId="77777777" w:rsidR="00AE5702" w:rsidRPr="009F0DBB" w:rsidRDefault="00AE5702" w:rsidP="00AE570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ind w:left="726" w:hanging="360"/>
        <w:jc w:val="both"/>
        <w:rPr>
          <w:rFonts w:cs="Times New Roman"/>
          <w:bCs/>
          <w:sz w:val="24"/>
          <w:szCs w:val="24"/>
          <w:lang w:val="hr-HR" w:eastAsia="hr-HR"/>
        </w:rPr>
      </w:pPr>
      <w:r w:rsidRPr="009F0DBB">
        <w:rPr>
          <w:rFonts w:cs="Times New Roman"/>
          <w:bCs/>
          <w:sz w:val="24"/>
          <w:szCs w:val="24"/>
          <w:lang w:val="hr-HR" w:eastAsia="hr-HR"/>
        </w:rPr>
        <w:t>kapitalnog budžeta Brčko distrikta</w:t>
      </w:r>
    </w:p>
    <w:p w14:paraId="0147790C" w14:textId="77777777" w:rsidR="00AE5702" w:rsidRPr="009F0DBB" w:rsidRDefault="00AE5702" w:rsidP="00AE570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ind w:left="726" w:hanging="360"/>
        <w:jc w:val="both"/>
        <w:rPr>
          <w:rFonts w:cs="Times New Roman"/>
          <w:bCs/>
          <w:sz w:val="24"/>
          <w:szCs w:val="24"/>
          <w:lang w:val="hr-HR" w:eastAsia="hr-HR"/>
        </w:rPr>
      </w:pPr>
      <w:r w:rsidRPr="009F0DBB">
        <w:rPr>
          <w:rFonts w:cs="Times New Roman"/>
          <w:bCs/>
          <w:sz w:val="24"/>
          <w:szCs w:val="24"/>
          <w:lang w:val="hr-HR" w:eastAsia="hr-HR"/>
        </w:rPr>
        <w:t>drugi izvori</w:t>
      </w:r>
    </w:p>
    <w:p w14:paraId="2DFB7B21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cs="Times New Roman"/>
          <w:bCs/>
          <w:sz w:val="24"/>
          <w:szCs w:val="24"/>
          <w:lang w:val="hr-HR" w:eastAsia="hr-HR"/>
        </w:rPr>
      </w:pPr>
      <w:r w:rsidRPr="009F0DBB">
        <w:rPr>
          <w:rFonts w:cs="Times New Roman"/>
          <w:bCs/>
          <w:sz w:val="24"/>
          <w:szCs w:val="24"/>
          <w:lang w:val="hr-HR" w:eastAsia="hr-HR"/>
        </w:rPr>
        <w:t>(obvezno zaokružiti odgovarajući izvor financiranja)</w:t>
      </w:r>
    </w:p>
    <w:p w14:paraId="23AF7C8E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ind w:left="6"/>
        <w:jc w:val="both"/>
        <w:rPr>
          <w:rFonts w:cs="Times New Roman"/>
          <w:b/>
          <w:bCs/>
          <w:sz w:val="24"/>
          <w:szCs w:val="24"/>
          <w:u w:val="single"/>
          <w:lang w:val="hr-HR" w:eastAsia="hr-HR"/>
        </w:rPr>
      </w:pPr>
    </w:p>
    <w:p w14:paraId="1E4A1138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ind w:left="6"/>
        <w:jc w:val="both"/>
        <w:rPr>
          <w:rFonts w:cs="Times New Roman"/>
          <w:bCs/>
          <w:sz w:val="24"/>
          <w:szCs w:val="24"/>
          <w:lang w:val="hr-HR" w:eastAsia="hr-HR"/>
        </w:rPr>
      </w:pPr>
      <w:r w:rsidRPr="009F0DBB">
        <w:rPr>
          <w:rFonts w:cs="Times New Roman"/>
          <w:b/>
          <w:bCs/>
          <w:sz w:val="24"/>
          <w:szCs w:val="24"/>
          <w:u w:val="single"/>
          <w:lang w:val="hr-HR" w:eastAsia="hr-HR"/>
        </w:rPr>
        <w:t>NAPOMENA</w:t>
      </w:r>
      <w:r w:rsidRPr="009F0DBB">
        <w:rPr>
          <w:rFonts w:cs="Times New Roman"/>
          <w:bCs/>
          <w:sz w:val="24"/>
          <w:szCs w:val="24"/>
          <w:lang w:val="hr-HR" w:eastAsia="hr-HR"/>
        </w:rPr>
        <w:t>: Navedeni zahtjev mora biti popunjen isključivo na računaru i printa se u 3 primjerka. Svi podaci (osim broj iz plana nabave i odobrene vrste postupka) moraju biti popunjeni.</w:t>
      </w:r>
    </w:p>
    <w:p w14:paraId="1A8340F7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ind w:left="6"/>
        <w:jc w:val="both"/>
        <w:rPr>
          <w:rFonts w:cs="Times New Roman"/>
          <w:bCs/>
          <w:sz w:val="24"/>
          <w:szCs w:val="24"/>
          <w:lang w:val="hr-HR" w:eastAsia="hr-HR"/>
        </w:rPr>
      </w:pPr>
    </w:p>
    <w:tbl>
      <w:tblPr>
        <w:tblW w:w="9790" w:type="dxa"/>
        <w:jc w:val="center"/>
        <w:tblLayout w:type="fixed"/>
        <w:tblLook w:val="01E0" w:firstRow="1" w:lastRow="1" w:firstColumn="1" w:lastColumn="1" w:noHBand="0" w:noVBand="0"/>
      </w:tblPr>
      <w:tblGrid>
        <w:gridCol w:w="3135"/>
        <w:gridCol w:w="3181"/>
        <w:gridCol w:w="3474"/>
      </w:tblGrid>
      <w:tr w:rsidR="00AE5702" w:rsidRPr="009F0DBB" w14:paraId="741338B4" w14:textId="77777777" w:rsidTr="00723664">
        <w:trPr>
          <w:jc w:val="center"/>
        </w:trPr>
        <w:tc>
          <w:tcPr>
            <w:tcW w:w="3135" w:type="dxa"/>
            <w:shd w:val="clear" w:color="auto" w:fill="auto"/>
          </w:tcPr>
          <w:p w14:paraId="385FF49F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hr-HR" w:eastAsia="hr-HR"/>
              </w:rPr>
            </w:pPr>
            <w:r w:rsidRPr="009F0DBB">
              <w:rPr>
                <w:rFonts w:cs="Times New Roman"/>
                <w:spacing w:val="-7"/>
                <w:sz w:val="24"/>
                <w:szCs w:val="24"/>
                <w:lang w:val="hr-HR" w:eastAsia="hr-HR"/>
              </w:rPr>
              <w:t>Šef odjela / službe za koju se vrši nabava</w:t>
            </w:r>
          </w:p>
        </w:tc>
        <w:tc>
          <w:tcPr>
            <w:tcW w:w="3181" w:type="dxa"/>
            <w:shd w:val="clear" w:color="auto" w:fill="auto"/>
          </w:tcPr>
          <w:p w14:paraId="54385263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474" w:type="dxa"/>
            <w:shd w:val="clear" w:color="auto" w:fill="auto"/>
          </w:tcPr>
          <w:p w14:paraId="0FBD813A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it-IT" w:eastAsia="hr-HR"/>
              </w:rPr>
            </w:pPr>
            <w:r w:rsidRPr="009F0DBB">
              <w:rPr>
                <w:rFonts w:cs="Times New Roman"/>
                <w:sz w:val="24"/>
                <w:szCs w:val="24"/>
                <w:lang w:val="it-IT" w:eastAsia="hr-HR"/>
              </w:rPr>
              <w:t>Rukovoditelj osnovne organizacijske jedinice</w:t>
            </w:r>
          </w:p>
        </w:tc>
      </w:tr>
      <w:tr w:rsidR="00AE5702" w:rsidRPr="009F0DBB" w14:paraId="2CC8E09B" w14:textId="77777777" w:rsidTr="00723664">
        <w:trPr>
          <w:trHeight w:val="397"/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14:paraId="207338CB" w14:textId="77777777" w:rsidR="00AE5702" w:rsidRPr="009F0DBB" w:rsidRDefault="00AE5702" w:rsidP="00723664">
            <w:pPr>
              <w:spacing w:before="120" w:after="60"/>
              <w:jc w:val="center"/>
              <w:rPr>
                <w:rFonts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181" w:type="dxa"/>
            <w:shd w:val="clear" w:color="auto" w:fill="auto"/>
          </w:tcPr>
          <w:p w14:paraId="7F5690B2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14:paraId="36F9EB69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it-IT" w:eastAsia="hr-HR"/>
              </w:rPr>
            </w:pPr>
          </w:p>
        </w:tc>
      </w:tr>
      <w:tr w:rsidR="00AE5702" w:rsidRPr="009F0DBB" w14:paraId="3D90E011" w14:textId="77777777" w:rsidTr="00723664">
        <w:trPr>
          <w:trHeight w:val="442"/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14:paraId="315D5C66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181" w:type="dxa"/>
            <w:shd w:val="clear" w:color="auto" w:fill="auto"/>
          </w:tcPr>
          <w:p w14:paraId="65AE7079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14:paraId="701DAD5E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it-IT" w:eastAsia="hr-HR"/>
              </w:rPr>
            </w:pPr>
          </w:p>
        </w:tc>
      </w:tr>
      <w:tr w:rsidR="00AE5702" w:rsidRPr="009F0DBB" w14:paraId="775B5DD7" w14:textId="77777777" w:rsidTr="00723664">
        <w:trPr>
          <w:jc w:val="center"/>
        </w:trPr>
        <w:tc>
          <w:tcPr>
            <w:tcW w:w="3135" w:type="dxa"/>
            <w:shd w:val="clear" w:color="auto" w:fill="auto"/>
          </w:tcPr>
          <w:p w14:paraId="79F0BBD2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hr-HR" w:eastAsia="hr-HR"/>
              </w:rPr>
            </w:pPr>
            <w:r w:rsidRPr="009F0DBB">
              <w:rPr>
                <w:rFonts w:cs="Times New Roman"/>
                <w:sz w:val="24"/>
                <w:szCs w:val="24"/>
                <w:lang w:val="hr-HR" w:eastAsia="hr-HR"/>
              </w:rPr>
              <w:t>Ispred Sektora za financije zahtjev evidentirao:</w:t>
            </w:r>
          </w:p>
        </w:tc>
        <w:tc>
          <w:tcPr>
            <w:tcW w:w="3181" w:type="dxa"/>
            <w:shd w:val="clear" w:color="auto" w:fill="auto"/>
          </w:tcPr>
          <w:p w14:paraId="23626AB7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474" w:type="dxa"/>
            <w:shd w:val="clear" w:color="auto" w:fill="auto"/>
          </w:tcPr>
          <w:p w14:paraId="11A4B90A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it-IT" w:eastAsia="hr-HR"/>
              </w:rPr>
            </w:pPr>
            <w:r w:rsidRPr="009F0DBB">
              <w:rPr>
                <w:rFonts w:cs="Times New Roman"/>
                <w:sz w:val="24"/>
                <w:szCs w:val="24"/>
                <w:lang w:val="it-IT" w:eastAsia="hr-HR"/>
              </w:rPr>
              <w:t>Odobrio: direktor Zdravstvenog centra</w:t>
            </w:r>
          </w:p>
        </w:tc>
      </w:tr>
      <w:tr w:rsidR="00AE5702" w:rsidRPr="009F0DBB" w14:paraId="6C8AB9E5" w14:textId="77777777" w:rsidTr="00723664">
        <w:trPr>
          <w:trHeight w:val="416"/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14:paraId="072BFD91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3181" w:type="dxa"/>
            <w:shd w:val="clear" w:color="auto" w:fill="auto"/>
          </w:tcPr>
          <w:p w14:paraId="3DAB4BEA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14:paraId="6F8C183C" w14:textId="77777777" w:rsidR="00AE5702" w:rsidRPr="009F0DBB" w:rsidRDefault="00AE5702" w:rsidP="00723664">
            <w:pPr>
              <w:jc w:val="center"/>
              <w:rPr>
                <w:rFonts w:cs="Times New Roman"/>
                <w:sz w:val="24"/>
                <w:szCs w:val="24"/>
                <w:lang w:val="de-DE" w:eastAsia="hr-HR"/>
              </w:rPr>
            </w:pPr>
          </w:p>
        </w:tc>
      </w:tr>
    </w:tbl>
    <w:p w14:paraId="210A6906" w14:textId="77777777" w:rsidR="00AE5702" w:rsidRPr="009F0DBB" w:rsidRDefault="00AE5702" w:rsidP="00AE5702">
      <w:pPr>
        <w:widowControl w:val="0"/>
        <w:shd w:val="clear" w:color="auto" w:fill="FFFFFF"/>
        <w:autoSpaceDE w:val="0"/>
        <w:autoSpaceDN w:val="0"/>
        <w:adjustRightInd w:val="0"/>
        <w:spacing w:before="60"/>
        <w:rPr>
          <w:rFonts w:cs="Times New Roman"/>
          <w:bCs/>
          <w:spacing w:val="-3"/>
          <w:sz w:val="24"/>
          <w:szCs w:val="24"/>
          <w:lang w:val="hr-HR" w:eastAsia="hr-HR"/>
        </w:rPr>
      </w:pPr>
      <w:r w:rsidRPr="009F0DBB">
        <w:rPr>
          <w:rFonts w:cs="Times New Roman"/>
          <w:bCs/>
          <w:spacing w:val="-3"/>
          <w:sz w:val="24"/>
          <w:szCs w:val="24"/>
          <w:lang w:val="hr-HR" w:eastAsia="hr-HR"/>
        </w:rPr>
        <w:t>Dostaviti:</w:t>
      </w:r>
    </w:p>
    <w:p w14:paraId="276BD523" w14:textId="77777777" w:rsidR="00AE5702" w:rsidRPr="009F0DBB" w:rsidRDefault="00AE5702" w:rsidP="00AE570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cs="Times New Roman"/>
          <w:bCs/>
          <w:spacing w:val="-3"/>
          <w:sz w:val="24"/>
          <w:szCs w:val="24"/>
          <w:lang w:val="hr-HR" w:eastAsia="hr-HR"/>
        </w:rPr>
      </w:pPr>
      <w:r w:rsidRPr="009F0DBB">
        <w:rPr>
          <w:rFonts w:cs="Times New Roman"/>
          <w:bCs/>
          <w:spacing w:val="-3"/>
          <w:sz w:val="24"/>
          <w:szCs w:val="24"/>
          <w:lang w:val="hr-HR" w:eastAsia="hr-HR"/>
        </w:rPr>
        <w:t>Službi za nabavu, posredstvom Sektora za financije;</w:t>
      </w:r>
    </w:p>
    <w:p w14:paraId="6EDC5DE7" w14:textId="77777777" w:rsidR="00AE5702" w:rsidRPr="009F0DBB" w:rsidRDefault="00AE5702" w:rsidP="00AE570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cs="Times New Roman"/>
          <w:bCs/>
          <w:spacing w:val="-3"/>
          <w:sz w:val="24"/>
          <w:szCs w:val="24"/>
          <w:lang w:val="hr-HR" w:eastAsia="hr-HR"/>
        </w:rPr>
      </w:pPr>
      <w:r w:rsidRPr="009F0DBB">
        <w:rPr>
          <w:rFonts w:cs="Times New Roman"/>
          <w:bCs/>
          <w:spacing w:val="-3"/>
          <w:sz w:val="24"/>
          <w:szCs w:val="24"/>
          <w:lang w:val="hr-HR" w:eastAsia="hr-HR"/>
        </w:rPr>
        <w:t>Evidenciji Zdravstvenog centra</w:t>
      </w:r>
    </w:p>
    <w:p w14:paraId="170B5DFB" w14:textId="77777777" w:rsidR="00AE5702" w:rsidRPr="009F0DBB" w:rsidRDefault="00AE5702" w:rsidP="00AE570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cs="Times New Roman"/>
          <w:bCs/>
          <w:spacing w:val="-3"/>
          <w:sz w:val="24"/>
          <w:szCs w:val="24"/>
          <w:lang w:val="hr-HR" w:eastAsia="hr-HR"/>
        </w:rPr>
      </w:pPr>
      <w:r w:rsidRPr="009F0DBB">
        <w:rPr>
          <w:rFonts w:cs="Times New Roman"/>
          <w:bCs/>
          <w:spacing w:val="-3"/>
          <w:sz w:val="24"/>
          <w:szCs w:val="24"/>
          <w:lang w:val="hr-HR" w:eastAsia="hr-HR"/>
        </w:rPr>
        <w:t>Podnositelju zahtjeva</w:t>
      </w:r>
    </w:p>
    <w:p w14:paraId="5D49BB11" w14:textId="77777777" w:rsidR="00FD35B5" w:rsidRDefault="00FD35B5"/>
    <w:sectPr w:rsidR="00FD35B5" w:rsidSect="00AE5702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3D70"/>
    <w:multiLevelType w:val="multilevel"/>
    <w:tmpl w:val="D382E37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7E4CBF"/>
    <w:multiLevelType w:val="hybridMultilevel"/>
    <w:tmpl w:val="E7682E3C"/>
    <w:lvl w:ilvl="0" w:tplc="041A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762367">
    <w:abstractNumId w:val="1"/>
  </w:num>
  <w:num w:numId="2" w16cid:durableId="702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3"/>
    <w:rsid w:val="000053F1"/>
    <w:rsid w:val="00051D0F"/>
    <w:rsid w:val="000D4973"/>
    <w:rsid w:val="00154D59"/>
    <w:rsid w:val="00197886"/>
    <w:rsid w:val="001A163B"/>
    <w:rsid w:val="002134DA"/>
    <w:rsid w:val="00213BAC"/>
    <w:rsid w:val="002809BD"/>
    <w:rsid w:val="002F7922"/>
    <w:rsid w:val="003231E8"/>
    <w:rsid w:val="00360D04"/>
    <w:rsid w:val="004C17DF"/>
    <w:rsid w:val="004D3578"/>
    <w:rsid w:val="00517FA4"/>
    <w:rsid w:val="0053142A"/>
    <w:rsid w:val="00560FFC"/>
    <w:rsid w:val="00571E1A"/>
    <w:rsid w:val="00584905"/>
    <w:rsid w:val="006A1BA6"/>
    <w:rsid w:val="006A3244"/>
    <w:rsid w:val="00753351"/>
    <w:rsid w:val="0076508B"/>
    <w:rsid w:val="007B5965"/>
    <w:rsid w:val="007D16E9"/>
    <w:rsid w:val="00833384"/>
    <w:rsid w:val="008464D3"/>
    <w:rsid w:val="008C7EB9"/>
    <w:rsid w:val="00964B1D"/>
    <w:rsid w:val="00983C11"/>
    <w:rsid w:val="00996FE3"/>
    <w:rsid w:val="00AE5702"/>
    <w:rsid w:val="00D867CC"/>
    <w:rsid w:val="00E41475"/>
    <w:rsid w:val="00E62A90"/>
    <w:rsid w:val="00ED0CA1"/>
    <w:rsid w:val="00F60964"/>
    <w:rsid w:val="00FD35B5"/>
    <w:rsid w:val="00FE6BA8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F2309C-D2C3-4563-B205-CE6000C9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02"/>
    <w:pPr>
      <w:spacing w:after="0" w:line="240" w:lineRule="auto"/>
    </w:pPr>
    <w:rPr>
      <w:rFonts w:ascii="Calibri" w:eastAsia="Times New Roman" w:hAnsi="Calibri" w:cs="Calibri"/>
      <w:kern w:val="0"/>
      <w:lang w:val="bs-Latn-BA" w:eastAsia="bs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n.jokanovic.jzubrck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zubrck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JDRAGAN</dc:creator>
  <cp:keywords/>
  <dc:description/>
  <cp:lastModifiedBy>JDRAGAN</cp:lastModifiedBy>
  <cp:revision>2</cp:revision>
  <dcterms:created xsi:type="dcterms:W3CDTF">2023-04-06T07:54:00Z</dcterms:created>
  <dcterms:modified xsi:type="dcterms:W3CDTF">2023-04-06T07:55:00Z</dcterms:modified>
</cp:coreProperties>
</file>